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91EFB" w14:textId="77777777" w:rsidR="009E4EF4" w:rsidRPr="009E4EF4" w:rsidRDefault="009E4EF4" w:rsidP="009E4EF4">
      <w:pPr>
        <w:pStyle w:val="Heading3"/>
        <w:rPr>
          <w:color w:val="99CB38" w:themeColor="accent1"/>
        </w:rPr>
      </w:pPr>
      <w:bookmarkStart w:id="0" w:name="_Toc4478316"/>
      <w:r w:rsidRPr="009E4EF4">
        <w:rPr>
          <w:color w:val="99CB38" w:themeColor="accent1"/>
        </w:rPr>
        <w:t>Mentor &amp; Mentee Partnership Agreement</w:t>
      </w:r>
      <w:bookmarkEnd w:id="0"/>
    </w:p>
    <w:p w14:paraId="1A5651A3" w14:textId="3D1AC6B3" w:rsidR="009E4EF4" w:rsidRPr="00DE08C8" w:rsidRDefault="009E4EF4" w:rsidP="009E4EF4">
      <w:pPr>
        <w:rPr>
          <w:sz w:val="21"/>
          <w:szCs w:val="21"/>
          <w:lang w:val="en-GB"/>
        </w:rPr>
      </w:pPr>
      <w:r w:rsidRPr="00DE08C8">
        <w:rPr>
          <w:sz w:val="21"/>
          <w:szCs w:val="21"/>
          <w:lang w:val="en-GB"/>
        </w:rPr>
        <w:t xml:space="preserve">The </w:t>
      </w:r>
      <w:r w:rsidRPr="00DE08C8">
        <w:rPr>
          <w:b/>
          <w:i/>
          <w:sz w:val="21"/>
          <w:szCs w:val="21"/>
          <w:lang w:val="en-GB"/>
        </w:rPr>
        <w:t>Mentor &amp; Mentee Partnership Agreement</w:t>
      </w:r>
      <w:r w:rsidRPr="00DE08C8">
        <w:rPr>
          <w:sz w:val="21"/>
          <w:szCs w:val="21"/>
          <w:lang w:val="en-GB"/>
        </w:rPr>
        <w:t xml:space="preserve"> can be used to formally establish the mentoring relationship</w:t>
      </w:r>
      <w:r w:rsidR="00DE08C8" w:rsidRPr="00DE08C8">
        <w:rPr>
          <w:sz w:val="21"/>
          <w:szCs w:val="21"/>
          <w:lang w:val="en-GB"/>
        </w:rPr>
        <w:t xml:space="preserve"> &amp; </w:t>
      </w:r>
      <w:r w:rsidRPr="00DE08C8">
        <w:rPr>
          <w:sz w:val="21"/>
          <w:szCs w:val="21"/>
          <w:lang w:val="en-GB"/>
        </w:rPr>
        <w:t>is a means to establish</w:t>
      </w:r>
      <w:r w:rsidR="00DE08C8" w:rsidRPr="00DE08C8">
        <w:rPr>
          <w:sz w:val="21"/>
          <w:szCs w:val="21"/>
          <w:lang w:val="en-GB"/>
        </w:rPr>
        <w:t xml:space="preserve"> &amp; </w:t>
      </w:r>
      <w:r w:rsidRPr="00DE08C8">
        <w:rPr>
          <w:sz w:val="21"/>
          <w:szCs w:val="21"/>
          <w:lang w:val="en-GB"/>
        </w:rPr>
        <w:t>articulate the goals, expectations</w:t>
      </w:r>
      <w:r w:rsidR="00DE08C8" w:rsidRPr="00DE08C8">
        <w:rPr>
          <w:sz w:val="21"/>
          <w:szCs w:val="21"/>
          <w:lang w:val="en-GB"/>
        </w:rPr>
        <w:t xml:space="preserve"> &amp; </w:t>
      </w:r>
      <w:r w:rsidRPr="00DE08C8">
        <w:rPr>
          <w:sz w:val="21"/>
          <w:szCs w:val="21"/>
          <w:lang w:val="en-GB"/>
        </w:rPr>
        <w:t>ground rules for the relationship. The Agreement aims to create a mutual understanding of how the relationship will work</w:t>
      </w:r>
      <w:r w:rsidR="00DE08C8" w:rsidRPr="00DE08C8">
        <w:rPr>
          <w:sz w:val="21"/>
          <w:szCs w:val="21"/>
          <w:lang w:val="en-GB"/>
        </w:rPr>
        <w:t xml:space="preserve"> &amp; </w:t>
      </w:r>
      <w:r w:rsidRPr="00DE08C8">
        <w:rPr>
          <w:sz w:val="21"/>
          <w:szCs w:val="21"/>
          <w:lang w:val="en-GB"/>
        </w:rPr>
        <w:t>function</w:t>
      </w:r>
      <w:r w:rsidR="00DE08C8" w:rsidRPr="00DE08C8">
        <w:rPr>
          <w:sz w:val="21"/>
          <w:szCs w:val="21"/>
          <w:lang w:val="en-GB"/>
        </w:rPr>
        <w:t xml:space="preserve"> &amp; </w:t>
      </w:r>
      <w:r w:rsidRPr="00DE08C8">
        <w:rPr>
          <w:sz w:val="21"/>
          <w:szCs w:val="21"/>
          <w:lang w:val="en-GB"/>
        </w:rPr>
        <w:t>should be reviewed regularly</w:t>
      </w:r>
      <w:r w:rsidR="00DE08C8" w:rsidRPr="00DE08C8">
        <w:rPr>
          <w:sz w:val="21"/>
          <w:szCs w:val="21"/>
          <w:lang w:val="en-GB"/>
        </w:rPr>
        <w:t xml:space="preserve"> &amp; </w:t>
      </w:r>
      <w:r w:rsidRPr="00DE08C8">
        <w:rPr>
          <w:sz w:val="21"/>
          <w:szCs w:val="21"/>
          <w:lang w:val="en-GB"/>
        </w:rPr>
        <w:t>renegotiated (if required) as the relationship develops</w:t>
      </w:r>
      <w:r w:rsidR="00DE08C8" w:rsidRPr="00DE08C8">
        <w:rPr>
          <w:sz w:val="21"/>
          <w:szCs w:val="21"/>
          <w:lang w:val="en-GB"/>
        </w:rPr>
        <w:t xml:space="preserve"> &amp; </w:t>
      </w:r>
      <w:r w:rsidRPr="00DE08C8">
        <w:rPr>
          <w:sz w:val="21"/>
          <w:szCs w:val="21"/>
          <w:lang w:val="en-GB"/>
        </w:rPr>
        <w:t>individual goals, needs</w:t>
      </w:r>
      <w:r w:rsidR="00DE08C8" w:rsidRPr="00DE08C8">
        <w:rPr>
          <w:sz w:val="21"/>
          <w:szCs w:val="21"/>
          <w:lang w:val="en-GB"/>
        </w:rPr>
        <w:t xml:space="preserve"> &amp; </w:t>
      </w:r>
      <w:r w:rsidRPr="00DE08C8">
        <w:rPr>
          <w:sz w:val="21"/>
          <w:szCs w:val="21"/>
          <w:lang w:val="en-GB"/>
        </w:rPr>
        <w:t>circumstances change.</w:t>
      </w:r>
    </w:p>
    <w:p w14:paraId="7C869481" w14:textId="4A1C0BDF" w:rsidR="009E4EF4" w:rsidRPr="00DE08C8" w:rsidRDefault="009E4EF4" w:rsidP="00DE08C8">
      <w:pPr>
        <w:spacing w:after="240"/>
        <w:rPr>
          <w:i/>
          <w:sz w:val="21"/>
          <w:szCs w:val="21"/>
        </w:rPr>
      </w:pPr>
      <w:r w:rsidRPr="00DE08C8">
        <w:rPr>
          <w:i/>
          <w:sz w:val="21"/>
          <w:szCs w:val="21"/>
        </w:rPr>
        <w:t xml:space="preserve">I, </w:t>
      </w:r>
      <w:r w:rsidRPr="00DE08C8">
        <w:rPr>
          <w:i/>
          <w:sz w:val="21"/>
          <w:szCs w:val="21"/>
          <w:u w:val="single"/>
        </w:rPr>
        <w:t>__________________________</w:t>
      </w:r>
      <w:r w:rsidRPr="00DE08C8">
        <w:rPr>
          <w:i/>
          <w:sz w:val="21"/>
          <w:szCs w:val="21"/>
        </w:rPr>
        <w:t xml:space="preserve"> </w:t>
      </w:r>
      <w:r w:rsidRPr="00DE08C8">
        <w:rPr>
          <w:i/>
          <w:iCs/>
          <w:sz w:val="21"/>
          <w:szCs w:val="21"/>
        </w:rPr>
        <w:t>(mentor)</w:t>
      </w:r>
      <w:r w:rsidR="00DE08C8" w:rsidRPr="00DE08C8">
        <w:rPr>
          <w:i/>
          <w:iCs/>
          <w:sz w:val="21"/>
          <w:szCs w:val="21"/>
        </w:rPr>
        <w:t xml:space="preserve"> &amp; </w:t>
      </w:r>
      <w:r w:rsidRPr="00DE08C8">
        <w:rPr>
          <w:i/>
          <w:sz w:val="21"/>
          <w:szCs w:val="21"/>
          <w:u w:val="single"/>
        </w:rPr>
        <w:t>_________________________</w:t>
      </w:r>
      <w:r w:rsidRPr="00DE08C8">
        <w:rPr>
          <w:i/>
          <w:sz w:val="21"/>
          <w:szCs w:val="21"/>
        </w:rPr>
        <w:t xml:space="preserve"> </w:t>
      </w:r>
      <w:r w:rsidRPr="00DE08C8">
        <w:rPr>
          <w:i/>
          <w:iCs/>
          <w:sz w:val="21"/>
          <w:szCs w:val="21"/>
        </w:rPr>
        <w:t>(mentee)</w:t>
      </w:r>
      <w:r w:rsidRPr="00DE08C8">
        <w:rPr>
          <w:i/>
          <w:sz w:val="21"/>
          <w:szCs w:val="21"/>
        </w:rPr>
        <w:t xml:space="preserve"> have agreed to enter voluntarily into this mentoring relationship which is expected to benefit individual, professional</w:t>
      </w:r>
      <w:r w:rsidR="00DE08C8" w:rsidRPr="00DE08C8">
        <w:rPr>
          <w:i/>
          <w:sz w:val="21"/>
          <w:szCs w:val="21"/>
        </w:rPr>
        <w:t xml:space="preserve"> &amp; </w:t>
      </w:r>
      <w:r w:rsidRPr="00DE08C8">
        <w:rPr>
          <w:i/>
          <w:sz w:val="21"/>
          <w:szCs w:val="21"/>
        </w:rPr>
        <w:t xml:space="preserve">organisational development. </w:t>
      </w:r>
    </w:p>
    <w:tbl>
      <w:tblPr>
        <w:tblStyle w:val="TealGridTable"/>
        <w:tblW w:w="0" w:type="auto"/>
        <w:tblInd w:w="-5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2113"/>
        <w:gridCol w:w="2957"/>
        <w:gridCol w:w="3931"/>
      </w:tblGrid>
      <w:tr w:rsidR="009E4EF4" w:rsidRPr="00DE08C8" w14:paraId="5B5444FE" w14:textId="77777777" w:rsidTr="009E4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tcBorders>
              <w:right w:val="none" w:sz="0" w:space="0" w:color="auto"/>
            </w:tcBorders>
            <w:shd w:val="clear" w:color="auto" w:fill="99CB38" w:themeFill="accent1"/>
          </w:tcPr>
          <w:p w14:paraId="51FC2534" w14:textId="77777777" w:rsidR="009E4EF4" w:rsidRPr="00DE08C8" w:rsidRDefault="009E4EF4" w:rsidP="007078FA">
            <w:pPr>
              <w:rPr>
                <w:b/>
                <w:i/>
              </w:rPr>
            </w:pPr>
            <w:r w:rsidRPr="00DE08C8">
              <w:rPr>
                <w:b/>
                <w:i/>
              </w:rPr>
              <w:t>Career Development Goals</w:t>
            </w:r>
          </w:p>
          <w:p w14:paraId="512C1DF9" w14:textId="77777777" w:rsidR="009E4EF4" w:rsidRPr="00DE08C8" w:rsidRDefault="009E4EF4" w:rsidP="007078FA">
            <w:pPr>
              <w:rPr>
                <w:i/>
              </w:rPr>
            </w:pPr>
            <w:r w:rsidRPr="00DE08C8">
              <w:rPr>
                <w:i/>
              </w:rPr>
              <w:t>Ensure goals are SMART (specific, measurable, attainable, realistic, time-bound)</w:t>
            </w:r>
          </w:p>
          <w:p w14:paraId="2486AA62" w14:textId="72FE2AF1" w:rsidR="009E4EF4" w:rsidRPr="00DE08C8" w:rsidRDefault="009E4EF4" w:rsidP="007078FA">
            <w:r w:rsidRPr="00DE08C8">
              <w:t>Include short</w:t>
            </w:r>
            <w:r w:rsidR="00DE08C8" w:rsidRPr="00DE08C8">
              <w:t xml:space="preserve"> &amp; </w:t>
            </w:r>
            <w:r w:rsidRPr="00DE08C8">
              <w:t>long-term goals</w:t>
            </w:r>
          </w:p>
        </w:tc>
        <w:tc>
          <w:tcPr>
            <w:tcW w:w="7925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5D432BAB" w14:textId="77777777" w:rsidR="009E4EF4" w:rsidRPr="00DE08C8" w:rsidRDefault="009E4EF4" w:rsidP="007078FA">
            <w:r w:rsidRPr="00DE08C8">
              <w:t xml:space="preserve">1. </w:t>
            </w:r>
          </w:p>
          <w:p w14:paraId="74EF368E" w14:textId="77777777" w:rsidR="009E4EF4" w:rsidRPr="00DE08C8" w:rsidRDefault="009E4EF4" w:rsidP="007078FA"/>
          <w:p w14:paraId="180CD3F5" w14:textId="77777777" w:rsidR="009E4EF4" w:rsidRPr="00DE08C8" w:rsidRDefault="009E4EF4" w:rsidP="007078FA">
            <w:r w:rsidRPr="00DE08C8">
              <w:t xml:space="preserve">2. </w:t>
            </w:r>
          </w:p>
          <w:p w14:paraId="3F2C26E9" w14:textId="77777777" w:rsidR="009E4EF4" w:rsidRPr="00DE08C8" w:rsidRDefault="009E4EF4" w:rsidP="007078FA"/>
          <w:p w14:paraId="1BDD885F" w14:textId="77777777" w:rsidR="009E4EF4" w:rsidRPr="00DE08C8" w:rsidRDefault="009E4EF4" w:rsidP="007078FA">
            <w:r w:rsidRPr="00DE08C8">
              <w:t xml:space="preserve">3. </w:t>
            </w:r>
          </w:p>
          <w:p w14:paraId="1CC5622E" w14:textId="77777777" w:rsidR="009E4EF4" w:rsidRPr="00DE08C8" w:rsidRDefault="009E4EF4" w:rsidP="007078FA"/>
        </w:tc>
      </w:tr>
      <w:tr w:rsidR="009E4EF4" w:rsidRPr="00DE08C8" w14:paraId="3F6A596F" w14:textId="77777777" w:rsidTr="009E4EF4">
        <w:tc>
          <w:tcPr>
            <w:tcW w:w="2268" w:type="dxa"/>
            <w:shd w:val="clear" w:color="auto" w:fill="99CB38" w:themeFill="accent1"/>
          </w:tcPr>
          <w:p w14:paraId="4AE7ACA6" w14:textId="77777777" w:rsidR="009E4EF4" w:rsidRPr="00DE08C8" w:rsidRDefault="009E4EF4" w:rsidP="007078FA">
            <w:pPr>
              <w:rPr>
                <w:b/>
                <w:i/>
              </w:rPr>
            </w:pPr>
            <w:r w:rsidRPr="00DE08C8">
              <w:rPr>
                <w:b/>
                <w:i/>
              </w:rPr>
              <w:t>Meeting frequency/length</w:t>
            </w:r>
          </w:p>
        </w:tc>
        <w:tc>
          <w:tcPr>
            <w:tcW w:w="7925" w:type="dxa"/>
            <w:gridSpan w:val="2"/>
          </w:tcPr>
          <w:p w14:paraId="34D7371E" w14:textId="77777777" w:rsidR="009E4EF4" w:rsidRPr="00DE08C8" w:rsidRDefault="009E4EF4" w:rsidP="007078FA"/>
        </w:tc>
      </w:tr>
      <w:tr w:rsidR="002E2AC7" w:rsidRPr="00DE08C8" w14:paraId="6BE53007" w14:textId="77777777" w:rsidTr="009E4EF4">
        <w:tc>
          <w:tcPr>
            <w:tcW w:w="2268" w:type="dxa"/>
            <w:shd w:val="clear" w:color="auto" w:fill="99CB38" w:themeFill="accent1"/>
          </w:tcPr>
          <w:p w14:paraId="6DF5C180" w14:textId="77777777" w:rsidR="009E4EF4" w:rsidRPr="00DE08C8" w:rsidRDefault="009E4EF4" w:rsidP="007078FA">
            <w:pPr>
              <w:rPr>
                <w:b/>
                <w:i/>
              </w:rPr>
            </w:pPr>
            <w:r w:rsidRPr="00DE08C8">
              <w:rPr>
                <w:b/>
                <w:i/>
              </w:rPr>
              <w:t>Communication method/s</w:t>
            </w:r>
          </w:p>
        </w:tc>
        <w:tc>
          <w:tcPr>
            <w:tcW w:w="3546" w:type="dxa"/>
          </w:tcPr>
          <w:p w14:paraId="080D44F6" w14:textId="53CF5D18" w:rsidR="009E4EF4" w:rsidRPr="00DE08C8" w:rsidRDefault="009E4EF4" w:rsidP="007078FA">
            <w:pPr>
              <w:rPr>
                <w:lang w:val="en-GB"/>
              </w:rPr>
            </w:pPr>
            <w:r w:rsidRPr="00DE08C8">
              <w:t>Face to face meeting</w:t>
            </w:r>
            <w:r w:rsidRPr="00DE08C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4174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553351A9" w14:textId="5A9A0DB1" w:rsidR="002E2AC7" w:rsidRPr="00DE08C8" w:rsidRDefault="002E2AC7" w:rsidP="007078FA">
            <w:r w:rsidRPr="00DE08C8">
              <w:rPr>
                <w:lang w:val="en-GB"/>
              </w:rPr>
              <w:t xml:space="preserve">Videoconferencing </w:t>
            </w:r>
            <w:sdt>
              <w:sdtPr>
                <w:rPr>
                  <w:lang w:val="en-GB"/>
                </w:rPr>
                <w:id w:val="-4447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001B55C8" w14:textId="77777777" w:rsidR="009E4EF4" w:rsidRPr="00DE08C8" w:rsidRDefault="009E4EF4" w:rsidP="007078FA">
            <w:r w:rsidRPr="00DE08C8">
              <w:t>Phone</w:t>
            </w:r>
            <w:r w:rsidRPr="00DE08C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67857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4379" w:type="dxa"/>
          </w:tcPr>
          <w:p w14:paraId="33B686EA" w14:textId="77777777" w:rsidR="009E4EF4" w:rsidRPr="00DE08C8" w:rsidRDefault="009E4EF4" w:rsidP="007078FA">
            <w:r w:rsidRPr="00DE08C8">
              <w:t xml:space="preserve">Email </w:t>
            </w:r>
            <w:sdt>
              <w:sdtPr>
                <w:rPr>
                  <w:lang w:val="en-GB"/>
                </w:rPr>
                <w:id w:val="8111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C628DC1" w14:textId="77777777" w:rsidR="009E4EF4" w:rsidRPr="00DE08C8" w:rsidRDefault="009E4EF4" w:rsidP="007078FA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</w:pPr>
            <w:r w:rsidRPr="00DE08C8">
              <w:t>Other</w:t>
            </w:r>
            <w:r w:rsidRPr="00DE08C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76258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DE08C8">
              <w:rPr>
                <w:lang w:val="en-GB"/>
              </w:rPr>
              <w:t xml:space="preserve"> __________________________</w:t>
            </w:r>
          </w:p>
        </w:tc>
      </w:tr>
      <w:tr w:rsidR="009E4EF4" w:rsidRPr="00DE08C8" w14:paraId="38C1BED5" w14:textId="77777777" w:rsidTr="009E4EF4">
        <w:tc>
          <w:tcPr>
            <w:tcW w:w="2268" w:type="dxa"/>
            <w:shd w:val="clear" w:color="auto" w:fill="99CB38" w:themeFill="accent1"/>
          </w:tcPr>
          <w:p w14:paraId="527073C1" w14:textId="77777777" w:rsidR="009E4EF4" w:rsidRPr="00DE08C8" w:rsidRDefault="009E4EF4" w:rsidP="007078FA">
            <w:pPr>
              <w:rPr>
                <w:b/>
                <w:i/>
              </w:rPr>
            </w:pPr>
            <w:r w:rsidRPr="00DE08C8">
              <w:rPr>
                <w:b/>
                <w:i/>
              </w:rPr>
              <w:t>Predicted duration of mentoring relationship</w:t>
            </w:r>
          </w:p>
        </w:tc>
        <w:tc>
          <w:tcPr>
            <w:tcW w:w="7925" w:type="dxa"/>
            <w:gridSpan w:val="2"/>
          </w:tcPr>
          <w:p w14:paraId="3F158CA7" w14:textId="77777777" w:rsidR="009E4EF4" w:rsidRPr="00DE08C8" w:rsidRDefault="009E4EF4" w:rsidP="007078FA"/>
        </w:tc>
      </w:tr>
    </w:tbl>
    <w:p w14:paraId="79BE95DE" w14:textId="77777777" w:rsidR="009E4EF4" w:rsidRPr="00DE08C8" w:rsidRDefault="009E4EF4" w:rsidP="009E4EF4">
      <w:pPr>
        <w:widowControl/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</w:p>
    <w:p w14:paraId="60A3FFD1" w14:textId="641356B3" w:rsidR="003A6935" w:rsidRPr="00DE08C8" w:rsidRDefault="003A6935" w:rsidP="00DE08C8">
      <w:pPr>
        <w:rPr>
          <w:b/>
          <w:sz w:val="21"/>
          <w:szCs w:val="21"/>
          <w:lang w:val="en-AU" w:eastAsia="en-AU"/>
        </w:rPr>
      </w:pPr>
      <w:r w:rsidRPr="00DE08C8">
        <w:rPr>
          <w:b/>
          <w:sz w:val="21"/>
          <w:szCs w:val="21"/>
          <w:lang w:val="en-AU" w:eastAsia="en-AU"/>
        </w:rPr>
        <w:t xml:space="preserve">Mentee &amp; Mentor Responsibilities </w:t>
      </w:r>
    </w:p>
    <w:p w14:paraId="32FDA113" w14:textId="77777777" w:rsidR="003A6935" w:rsidRPr="00DE08C8" w:rsidRDefault="003A6935" w:rsidP="00DE08C8">
      <w:pPr>
        <w:widowControl/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W</w:t>
      </w:r>
      <w:r w:rsidR="009E4EF4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e both agree to</w:t>
      </w: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:</w:t>
      </w:r>
    </w:p>
    <w:p w14:paraId="07F59F30" w14:textId="08707D01" w:rsidR="007767E2" w:rsidRPr="00DE08C8" w:rsidRDefault="007767E2" w:rsidP="007767E2">
      <w:pPr>
        <w:pStyle w:val="ListParagraph"/>
        <w:widowControl/>
        <w:numPr>
          <w:ilvl w:val="0"/>
          <w:numId w:val="9"/>
        </w:numPr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Collaboratively lead</w:t>
      </w:r>
      <w:r w:rsidR="00DE08C8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 xml:space="preserve"> &amp; </w:t>
      </w:r>
      <w:r w:rsidR="0098345B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provide direction to the mentoring relationship.</w:t>
      </w:r>
    </w:p>
    <w:p w14:paraId="22C46D22" w14:textId="44B7BA27" w:rsidR="003A6935" w:rsidRPr="00DE08C8" w:rsidRDefault="003A6935" w:rsidP="007767E2">
      <w:pPr>
        <w:pStyle w:val="ListParagraph"/>
        <w:widowControl/>
        <w:numPr>
          <w:ilvl w:val="0"/>
          <w:numId w:val="9"/>
        </w:numPr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Participate in confidential, honest, respectful</w:t>
      </w:r>
      <w:r w:rsidR="00DE08C8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 xml:space="preserve"> &amp; </w:t>
      </w: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relevant conversations</w:t>
      </w:r>
      <w:r w:rsidR="0098345B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.</w:t>
      </w:r>
    </w:p>
    <w:p w14:paraId="1288D69D" w14:textId="3BCE833C" w:rsidR="007767E2" w:rsidRPr="00DE08C8" w:rsidRDefault="0098345B" w:rsidP="007767E2">
      <w:pPr>
        <w:pStyle w:val="ListParagraph"/>
        <w:widowControl/>
        <w:numPr>
          <w:ilvl w:val="0"/>
          <w:numId w:val="9"/>
        </w:numPr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C</w:t>
      </w:r>
      <w:r w:rsidR="007767E2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ommit to,</w:t>
      </w:r>
      <w:r w:rsidR="00DE08C8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 xml:space="preserve"> &amp; </w:t>
      </w:r>
      <w:r w:rsidR="007767E2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engage in the mentoring relationship</w:t>
      </w: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,</w:t>
      </w:r>
      <w:r w:rsidR="00DE08C8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 xml:space="preserve"> &amp; </w:t>
      </w:r>
      <w:r w:rsidR="003A6935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understand that it will require us to commit time for the specified agreed period</w:t>
      </w: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.</w:t>
      </w:r>
    </w:p>
    <w:p w14:paraId="649B6F9D" w14:textId="42A2351B" w:rsidR="003A6935" w:rsidRPr="00DE08C8" w:rsidRDefault="007767E2" w:rsidP="007767E2">
      <w:pPr>
        <w:pStyle w:val="ListParagraph"/>
        <w:widowControl/>
        <w:numPr>
          <w:ilvl w:val="0"/>
          <w:numId w:val="9"/>
        </w:numPr>
        <w:suppressAutoHyphens w:val="0"/>
        <w:spacing w:after="12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Conclude the relationship on a no-fault basis if either party deems that the relationship is not providing value</w:t>
      </w:r>
      <w:r w:rsidR="003A6935"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.</w:t>
      </w:r>
    </w:p>
    <w:tbl>
      <w:tblPr>
        <w:tblStyle w:val="TealGridTable"/>
        <w:tblW w:w="0" w:type="auto"/>
        <w:jc w:val="center"/>
        <w:tblInd w:w="0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423"/>
        <w:gridCol w:w="4037"/>
        <w:gridCol w:w="1536"/>
      </w:tblGrid>
      <w:tr w:rsidR="007767E2" w:rsidRPr="00DE08C8" w14:paraId="160A566D" w14:textId="77777777" w:rsidTr="00776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423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4F3F47F0" w14:textId="77777777" w:rsidR="009E4EF4" w:rsidRPr="00DE08C8" w:rsidRDefault="009E4EF4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Mentor Name</w:t>
            </w:r>
          </w:p>
        </w:tc>
        <w:tc>
          <w:tcPr>
            <w:tcW w:w="4037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49B7A7A4" w14:textId="77777777" w:rsidR="009E4EF4" w:rsidRPr="00DE08C8" w:rsidRDefault="009E4EF4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Signature</w:t>
            </w:r>
          </w:p>
        </w:tc>
        <w:tc>
          <w:tcPr>
            <w:tcW w:w="1536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25A7162C" w14:textId="77777777" w:rsidR="009E4EF4" w:rsidRPr="00DE08C8" w:rsidRDefault="009E4EF4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Date</w:t>
            </w:r>
          </w:p>
        </w:tc>
      </w:tr>
      <w:tr w:rsidR="009E4EF4" w:rsidRPr="00DE08C8" w14:paraId="36BA4CDF" w14:textId="77777777" w:rsidTr="007767E2">
        <w:trPr>
          <w:jc w:val="center"/>
        </w:trPr>
        <w:tc>
          <w:tcPr>
            <w:tcW w:w="3423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652CC938" w14:textId="77777777" w:rsidR="009E4EF4" w:rsidRPr="00DE08C8" w:rsidRDefault="009E4EF4" w:rsidP="00DE08C8">
            <w:pPr>
              <w:spacing w:after="60"/>
              <w:jc w:val="center"/>
              <w:rPr>
                <w:lang w:val="en-GB"/>
              </w:rPr>
            </w:pPr>
          </w:p>
          <w:p w14:paraId="25A24F2B" w14:textId="630C2D25" w:rsidR="002E2AC7" w:rsidRPr="00DE08C8" w:rsidRDefault="002E2AC7" w:rsidP="00DE08C8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4037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5EC3E79B" w14:textId="77777777" w:rsidR="009E4EF4" w:rsidRPr="00DE08C8" w:rsidRDefault="009E4EF4" w:rsidP="00DE08C8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1536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1C990DFC" w14:textId="77777777" w:rsidR="009E4EF4" w:rsidRPr="00DE08C8" w:rsidRDefault="009E4EF4" w:rsidP="00DE08C8">
            <w:pPr>
              <w:spacing w:after="60"/>
              <w:jc w:val="center"/>
              <w:rPr>
                <w:lang w:val="en-GB"/>
              </w:rPr>
            </w:pPr>
          </w:p>
        </w:tc>
      </w:tr>
      <w:tr w:rsidR="009E4EF4" w:rsidRPr="00DE08C8" w14:paraId="434BD2A9" w14:textId="77777777" w:rsidTr="007767E2">
        <w:trPr>
          <w:jc w:val="center"/>
        </w:trPr>
        <w:tc>
          <w:tcPr>
            <w:tcW w:w="3423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2423D610" w14:textId="77777777" w:rsidR="009E4EF4" w:rsidRPr="00DE08C8" w:rsidRDefault="009E4EF4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Mentee Name</w:t>
            </w:r>
          </w:p>
        </w:tc>
        <w:tc>
          <w:tcPr>
            <w:tcW w:w="4037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0DD7EF7E" w14:textId="77777777" w:rsidR="009E4EF4" w:rsidRPr="00DE08C8" w:rsidRDefault="009E4EF4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Signature</w:t>
            </w:r>
          </w:p>
        </w:tc>
        <w:tc>
          <w:tcPr>
            <w:tcW w:w="1536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300B79C9" w14:textId="77777777" w:rsidR="009E4EF4" w:rsidRPr="00DE08C8" w:rsidRDefault="009E4EF4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Date</w:t>
            </w:r>
          </w:p>
        </w:tc>
      </w:tr>
      <w:tr w:rsidR="009E4EF4" w:rsidRPr="00DE08C8" w14:paraId="0173A05E" w14:textId="77777777" w:rsidTr="007767E2">
        <w:trPr>
          <w:jc w:val="center"/>
        </w:trPr>
        <w:tc>
          <w:tcPr>
            <w:tcW w:w="3423" w:type="dxa"/>
            <w:tcBorders>
              <w:top w:val="single" w:sz="6" w:space="0" w:color="729928" w:themeColor="accent1" w:themeShade="BF"/>
            </w:tcBorders>
          </w:tcPr>
          <w:p w14:paraId="2F258A5B" w14:textId="77777777" w:rsidR="009E4EF4" w:rsidRPr="00DE08C8" w:rsidRDefault="009E4EF4" w:rsidP="00DE08C8">
            <w:pPr>
              <w:spacing w:after="60"/>
              <w:jc w:val="center"/>
              <w:rPr>
                <w:lang w:val="en-GB"/>
              </w:rPr>
            </w:pPr>
          </w:p>
          <w:p w14:paraId="4EDD718A" w14:textId="5B92F09C" w:rsidR="002E2AC7" w:rsidRPr="00DE08C8" w:rsidRDefault="002E2AC7" w:rsidP="00DE08C8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4037" w:type="dxa"/>
            <w:tcBorders>
              <w:top w:val="single" w:sz="6" w:space="0" w:color="729928" w:themeColor="accent1" w:themeShade="BF"/>
            </w:tcBorders>
          </w:tcPr>
          <w:p w14:paraId="2059944D" w14:textId="77777777" w:rsidR="009E4EF4" w:rsidRPr="00DE08C8" w:rsidRDefault="009E4EF4" w:rsidP="00DE08C8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1536" w:type="dxa"/>
            <w:tcBorders>
              <w:top w:val="single" w:sz="6" w:space="0" w:color="729928" w:themeColor="accent1" w:themeShade="BF"/>
            </w:tcBorders>
          </w:tcPr>
          <w:p w14:paraId="279B074B" w14:textId="77777777" w:rsidR="009E4EF4" w:rsidRPr="00DE08C8" w:rsidRDefault="009E4EF4" w:rsidP="00DE08C8">
            <w:pPr>
              <w:spacing w:after="60"/>
              <w:jc w:val="center"/>
              <w:rPr>
                <w:lang w:val="en-GB"/>
              </w:rPr>
            </w:pPr>
          </w:p>
        </w:tc>
      </w:tr>
    </w:tbl>
    <w:p w14:paraId="4BDBDAA3" w14:textId="0305003B" w:rsidR="009E4EF4" w:rsidRPr="00D81E68" w:rsidRDefault="009E4EF4" w:rsidP="009E4EF4">
      <w:pPr>
        <w:rPr>
          <w:sz w:val="16"/>
          <w:szCs w:val="15"/>
          <w:lang w:val="en-GB"/>
        </w:rPr>
      </w:pPr>
      <w:r w:rsidRPr="00D81E68">
        <w:rPr>
          <w:sz w:val="16"/>
          <w:szCs w:val="15"/>
          <w:lang w:val="en-GB"/>
        </w:rPr>
        <w:t xml:space="preserve">Adapted from </w:t>
      </w:r>
      <w:r w:rsidR="002E2AC7" w:rsidRPr="00D81E68">
        <w:rPr>
          <w:i/>
          <w:iCs/>
          <w:sz w:val="16"/>
          <w:szCs w:val="15"/>
          <w:lang w:val="en-GB"/>
        </w:rPr>
        <w:t>‘Queensland Health Succession Management &amp; Mentoring Manual &amp; Toolkit for Nurses &amp; Midwives (June 2019)’</w:t>
      </w:r>
      <w:r w:rsidR="002E2AC7" w:rsidRPr="00D81E68">
        <w:rPr>
          <w:sz w:val="16"/>
          <w:szCs w:val="15"/>
          <w:lang w:val="en-GB"/>
        </w:rPr>
        <w:t>.</w:t>
      </w:r>
    </w:p>
    <w:p w14:paraId="6B6B891F" w14:textId="57562658" w:rsidR="004F70BB" w:rsidRPr="00DE08C8" w:rsidRDefault="009E4EF4" w:rsidP="009E4EF4">
      <w:pPr>
        <w:jc w:val="center"/>
        <w:rPr>
          <w:b/>
          <w:i/>
          <w:sz w:val="21"/>
          <w:szCs w:val="21"/>
          <w:lang w:val="en-GB"/>
        </w:rPr>
      </w:pPr>
      <w:bookmarkStart w:id="1" w:name="_Appendix_5:_Meeting"/>
      <w:bookmarkStart w:id="2" w:name="_Meeting_Journal_Sheet"/>
      <w:bookmarkStart w:id="3" w:name="_Meeting_Journal_Sheet_1"/>
      <w:bookmarkEnd w:id="1"/>
      <w:bookmarkEnd w:id="2"/>
      <w:bookmarkEnd w:id="3"/>
      <w:r w:rsidRPr="00DE08C8">
        <w:rPr>
          <w:b/>
          <w:i/>
          <w:sz w:val="21"/>
          <w:szCs w:val="21"/>
          <w:lang w:val="en-GB"/>
        </w:rPr>
        <w:t>Provide the Mentor &amp; Mentee Partnership Agreement to the Mentoring Coordinator/Champion/Delegate within your organisation (if sponsored)</w:t>
      </w:r>
      <w:r w:rsidR="00DE08C8" w:rsidRPr="00DE08C8">
        <w:rPr>
          <w:b/>
          <w:i/>
          <w:sz w:val="21"/>
          <w:szCs w:val="21"/>
          <w:lang w:val="en-GB"/>
        </w:rPr>
        <w:t xml:space="preserve"> &amp; </w:t>
      </w:r>
      <w:r w:rsidRPr="00DE08C8">
        <w:rPr>
          <w:b/>
          <w:i/>
          <w:sz w:val="21"/>
          <w:szCs w:val="21"/>
          <w:lang w:val="en-GB"/>
        </w:rPr>
        <w:t>retain a copy within your P</w:t>
      </w:r>
      <w:r w:rsidR="002E2AC7" w:rsidRPr="00DE08C8">
        <w:rPr>
          <w:b/>
          <w:i/>
          <w:sz w:val="21"/>
          <w:szCs w:val="21"/>
          <w:lang w:val="en-GB"/>
        </w:rPr>
        <w:t xml:space="preserve">erformance &amp; </w:t>
      </w:r>
      <w:r w:rsidRPr="00DE08C8">
        <w:rPr>
          <w:b/>
          <w:i/>
          <w:sz w:val="21"/>
          <w:szCs w:val="21"/>
          <w:lang w:val="en-GB"/>
        </w:rPr>
        <w:t>D</w:t>
      </w:r>
      <w:r w:rsidR="002E2AC7" w:rsidRPr="00DE08C8">
        <w:rPr>
          <w:b/>
          <w:i/>
          <w:sz w:val="21"/>
          <w:szCs w:val="21"/>
          <w:lang w:val="en-GB"/>
        </w:rPr>
        <w:t xml:space="preserve">evelopment </w:t>
      </w:r>
      <w:r w:rsidRPr="00DE08C8">
        <w:rPr>
          <w:b/>
          <w:i/>
          <w:sz w:val="21"/>
          <w:szCs w:val="21"/>
          <w:lang w:val="en-GB"/>
        </w:rPr>
        <w:t>P</w:t>
      </w:r>
      <w:r w:rsidR="002E2AC7" w:rsidRPr="00DE08C8">
        <w:rPr>
          <w:b/>
          <w:i/>
          <w:sz w:val="21"/>
          <w:szCs w:val="21"/>
          <w:lang w:val="en-GB"/>
        </w:rPr>
        <w:t>lanning</w:t>
      </w:r>
      <w:r w:rsidRPr="00DE08C8">
        <w:rPr>
          <w:b/>
          <w:i/>
          <w:sz w:val="21"/>
          <w:szCs w:val="21"/>
          <w:lang w:val="en-GB"/>
        </w:rPr>
        <w:t xml:space="preserve"> Agreement</w:t>
      </w:r>
      <w:r w:rsidR="00C75052" w:rsidRPr="00DE08C8">
        <w:rPr>
          <w:b/>
          <w:i/>
          <w:sz w:val="21"/>
          <w:szCs w:val="21"/>
          <w:lang w:val="en-GB"/>
        </w:rPr>
        <w:t xml:space="preserve"> or equivalent</w:t>
      </w:r>
      <w:r w:rsidRPr="00DE08C8">
        <w:rPr>
          <w:b/>
          <w:i/>
          <w:sz w:val="21"/>
          <w:szCs w:val="21"/>
          <w:lang w:val="en-GB"/>
        </w:rPr>
        <w:t>.</w:t>
      </w:r>
    </w:p>
    <w:sectPr w:rsidR="004F70BB" w:rsidRPr="00DE08C8" w:rsidSect="0098345B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6D97C" w14:textId="77777777" w:rsidR="0098345B" w:rsidRDefault="0098345B" w:rsidP="0098345B">
      <w:pPr>
        <w:spacing w:after="0" w:line="240" w:lineRule="auto"/>
      </w:pPr>
      <w:r>
        <w:separator/>
      </w:r>
    </w:p>
  </w:endnote>
  <w:endnote w:type="continuationSeparator" w:id="0">
    <w:p w14:paraId="48A669B5" w14:textId="77777777" w:rsidR="0098345B" w:rsidRDefault="0098345B" w:rsidP="0098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MetaOT-Medium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EBA4" w14:textId="2DA0926D" w:rsidR="0098345B" w:rsidRDefault="0098345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E2F8D" wp14:editId="5F00BFA6">
          <wp:simplePos x="0" y="0"/>
          <wp:positionH relativeFrom="column">
            <wp:posOffset>-741270</wp:posOffset>
          </wp:positionH>
          <wp:positionV relativeFrom="paragraph">
            <wp:posOffset>-107092</wp:posOffset>
          </wp:positionV>
          <wp:extent cx="7198562" cy="290945"/>
          <wp:effectExtent l="0" t="0" r="254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11"/>
                  <a:stretch/>
                </pic:blipFill>
                <pic:spPr bwMode="auto">
                  <a:xfrm>
                    <a:off x="0" y="0"/>
                    <a:ext cx="7523083" cy="304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6B47E" w14:textId="77777777" w:rsidR="0098345B" w:rsidRDefault="0098345B" w:rsidP="0098345B">
      <w:pPr>
        <w:spacing w:after="0" w:line="240" w:lineRule="auto"/>
      </w:pPr>
      <w:r>
        <w:separator/>
      </w:r>
    </w:p>
  </w:footnote>
  <w:footnote w:type="continuationSeparator" w:id="0">
    <w:p w14:paraId="4A50A886" w14:textId="77777777" w:rsidR="0098345B" w:rsidRDefault="0098345B" w:rsidP="0098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F5BF" w14:textId="53F32599" w:rsidR="0098345B" w:rsidRDefault="0098345B" w:rsidP="0098345B">
    <w:pPr>
      <w:pStyle w:val="Header"/>
      <w:jc w:val="center"/>
    </w:pPr>
    <w:r>
      <w:rPr>
        <w:noProof/>
      </w:rPr>
      <w:drawing>
        <wp:inline distT="0" distB="0" distL="0" distR="0" wp14:anchorId="2B8EA5F0" wp14:editId="2B3C778A">
          <wp:extent cx="3218277" cy="356260"/>
          <wp:effectExtent l="0" t="0" r="127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277" cy="3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371A"/>
    <w:multiLevelType w:val="hybridMultilevel"/>
    <w:tmpl w:val="2F288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67BB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127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730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593B"/>
    <w:multiLevelType w:val="hybridMultilevel"/>
    <w:tmpl w:val="FC329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366B8"/>
    <w:multiLevelType w:val="hybridMultilevel"/>
    <w:tmpl w:val="B9D80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45A8E"/>
    <w:multiLevelType w:val="hybridMultilevel"/>
    <w:tmpl w:val="90CA2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67F8C"/>
    <w:multiLevelType w:val="hybridMultilevel"/>
    <w:tmpl w:val="E7B25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596"/>
    <w:multiLevelType w:val="hybridMultilevel"/>
    <w:tmpl w:val="74DA3B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4"/>
    <w:rsid w:val="0001069E"/>
    <w:rsid w:val="002E2AC7"/>
    <w:rsid w:val="003A6935"/>
    <w:rsid w:val="00440CBC"/>
    <w:rsid w:val="004F70BB"/>
    <w:rsid w:val="007767E2"/>
    <w:rsid w:val="0098345B"/>
    <w:rsid w:val="009E4EF4"/>
    <w:rsid w:val="00C75052"/>
    <w:rsid w:val="00D81E68"/>
    <w:rsid w:val="00D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65C252"/>
  <w15:chartTrackingRefBased/>
  <w15:docId w15:val="{1D281FB2-C53D-4169-93A7-2B5EE251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F4"/>
    <w:pPr>
      <w:widowControl w:val="0"/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rial" w:eastAsia="MS Minngs" w:hAnsi="Arial" w:cs="MetaOT-Normal"/>
      <w:color w:val="000000"/>
      <w:szCs w:val="19"/>
      <w:lang w:val="en-US"/>
    </w:rPr>
  </w:style>
  <w:style w:type="paragraph" w:styleId="Heading3">
    <w:name w:val="heading 3"/>
    <w:basedOn w:val="Normal"/>
    <w:next w:val="Normal"/>
    <w:link w:val="Heading3Char1"/>
    <w:qFormat/>
    <w:rsid w:val="009E4EF4"/>
    <w:pPr>
      <w:spacing w:after="40" w:line="360" w:lineRule="atLeast"/>
      <w:outlineLvl w:val="2"/>
    </w:pPr>
    <w:rPr>
      <w:rFonts w:cs="MetaOT-Medium"/>
      <w:b/>
      <w:color w:val="3EBFB9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9E4EF4"/>
    <w:rPr>
      <w:rFonts w:asciiTheme="majorHAnsi" w:eastAsiaTheme="majorEastAsia" w:hAnsiTheme="majorHAnsi" w:cstheme="majorBidi"/>
      <w:color w:val="4C661A" w:themeColor="accent1" w:themeShade="7F"/>
      <w:sz w:val="24"/>
      <w:szCs w:val="24"/>
      <w:lang w:val="en-US"/>
    </w:rPr>
  </w:style>
  <w:style w:type="table" w:customStyle="1" w:styleId="TealGridTable">
    <w:name w:val="Teal Grid Table"/>
    <w:basedOn w:val="TableNormal"/>
    <w:rsid w:val="009E4E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character" w:customStyle="1" w:styleId="Heading3Char1">
    <w:name w:val="Heading 3 Char1"/>
    <w:link w:val="Heading3"/>
    <w:locked/>
    <w:rsid w:val="009E4EF4"/>
    <w:rPr>
      <w:rFonts w:ascii="Arial" w:eastAsia="MS Minngs" w:hAnsi="Arial" w:cs="MetaOT-Medium"/>
      <w:b/>
      <w:color w:val="3EBFB9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A6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052"/>
    <w:rPr>
      <w:rFonts w:ascii="Segoe UI" w:eastAsia="MS Minngs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Booker</dc:creator>
  <cp:keywords/>
  <dc:description/>
  <cp:lastModifiedBy>Adam Turbutt</cp:lastModifiedBy>
  <cp:revision>4</cp:revision>
  <dcterms:created xsi:type="dcterms:W3CDTF">2021-08-19T02:13:00Z</dcterms:created>
  <dcterms:modified xsi:type="dcterms:W3CDTF">2021-08-19T04:30:00Z</dcterms:modified>
</cp:coreProperties>
</file>